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3388" w14:textId="34A523DC" w:rsidR="00C57B11" w:rsidRDefault="00C57B11" w:rsidP="00C57B11">
      <w:pPr>
        <w:jc w:val="center"/>
        <w:rPr>
          <w:b/>
          <w:bCs/>
          <w:sz w:val="28"/>
          <w:szCs w:val="28"/>
        </w:rPr>
      </w:pPr>
      <w:r w:rsidRPr="00C57B11">
        <w:rPr>
          <w:rFonts w:hint="eastAsia"/>
          <w:b/>
          <w:bCs/>
          <w:sz w:val="28"/>
          <w:szCs w:val="28"/>
        </w:rPr>
        <w:t>化学物質の</w:t>
      </w:r>
      <w:r w:rsidR="00291BDA">
        <w:rPr>
          <w:rFonts w:hint="eastAsia"/>
          <w:b/>
          <w:bCs/>
          <w:sz w:val="28"/>
          <w:szCs w:val="28"/>
        </w:rPr>
        <w:t>「</w:t>
      </w:r>
      <w:r w:rsidRPr="00C57B11">
        <w:rPr>
          <w:rFonts w:hint="eastAsia"/>
          <w:b/>
          <w:bCs/>
          <w:sz w:val="28"/>
          <w:szCs w:val="28"/>
        </w:rPr>
        <w:t>自律的な管理</w:t>
      </w:r>
      <w:r w:rsidR="00291BDA">
        <w:rPr>
          <w:rFonts w:hint="eastAsia"/>
          <w:b/>
          <w:bCs/>
          <w:sz w:val="28"/>
          <w:szCs w:val="28"/>
        </w:rPr>
        <w:t>」</w:t>
      </w:r>
      <w:r w:rsidRPr="00C57B11">
        <w:rPr>
          <w:rFonts w:hint="eastAsia"/>
          <w:b/>
          <w:bCs/>
          <w:sz w:val="28"/>
          <w:szCs w:val="28"/>
        </w:rPr>
        <w:t>の背景</w:t>
      </w:r>
    </w:p>
    <w:p w14:paraId="21F05992" w14:textId="77777777" w:rsidR="00291BDA" w:rsidRPr="00291BDA" w:rsidRDefault="00291BDA" w:rsidP="00C57B11">
      <w:pPr>
        <w:jc w:val="center"/>
        <w:rPr>
          <w:rFonts w:hint="eastAsia"/>
          <w:b/>
          <w:bCs/>
          <w:szCs w:val="21"/>
        </w:rPr>
      </w:pPr>
    </w:p>
    <w:p w14:paraId="03818241" w14:textId="05091B69" w:rsidR="006C634A" w:rsidRPr="00291BDA" w:rsidRDefault="006C634A" w:rsidP="006C634A">
      <w:pPr>
        <w:rPr>
          <w:szCs w:val="21"/>
        </w:rPr>
      </w:pPr>
      <w:r w:rsidRPr="00291BDA">
        <w:rPr>
          <w:rFonts w:hint="eastAsia"/>
          <w:szCs w:val="21"/>
        </w:rPr>
        <w:t>化学物質数は増加の一途をたどり、米国化学会の登録番号</w:t>
      </w:r>
      <w:r w:rsidRPr="00291BDA">
        <w:rPr>
          <w:szCs w:val="21"/>
        </w:rPr>
        <w:t xml:space="preserve"> (CAS RN®)制度によると2022 年6 月現在約2</w:t>
      </w:r>
      <w:r w:rsidRPr="00291BDA">
        <w:rPr>
          <w:rFonts w:hint="eastAsia"/>
          <w:szCs w:val="21"/>
        </w:rPr>
        <w:t>億に上る。またその用途も多岐にわたり、使用形態も多様化している。現在日本で工業的に使用されている物質数は約</w:t>
      </w:r>
      <w:r w:rsidRPr="00291BDA">
        <w:rPr>
          <w:szCs w:val="21"/>
        </w:rPr>
        <w:t>7 万と言われるが、労働者へのばく露を少なくするために管理濃度が定められている物質数は97、容器・包装等のラ</w:t>
      </w:r>
      <w:r w:rsidRPr="00291BDA">
        <w:rPr>
          <w:rFonts w:hint="eastAsia"/>
          <w:szCs w:val="21"/>
        </w:rPr>
        <w:t>ベルへの危険性・有害性の記載、安全データシート（</w:t>
      </w:r>
      <w:r w:rsidRPr="00291BDA">
        <w:rPr>
          <w:szCs w:val="21"/>
        </w:rPr>
        <w:t>SDS）の交付及びリスクアセスメントの実施が義務づけられている</w:t>
      </w:r>
      <w:r w:rsidRPr="00291BDA">
        <w:rPr>
          <w:rFonts w:hint="eastAsia"/>
          <w:szCs w:val="21"/>
        </w:rPr>
        <w:t>物質数は</w:t>
      </w:r>
      <w:r w:rsidRPr="00291BDA">
        <w:rPr>
          <w:szCs w:val="21"/>
        </w:rPr>
        <w:t>674 物質（2022 年12 月時点）にとどまる。わが国では化学物質による事故が跡を絶たないが、原因の</w:t>
      </w:r>
      <w:r w:rsidRPr="00291BDA">
        <w:rPr>
          <w:rFonts w:hint="eastAsia"/>
          <w:szCs w:val="21"/>
        </w:rPr>
        <w:t>一つとして、労働災害防止を目的としたさまざまな措置が定められている物質の数が限られ、事業者はこれらの物質の対策に注力し、それ以外の物質への対策がおろそかになったこと、或いは危険・有害性が不明であるが措置等が定まっていない物質へ切り替え使用したことが指摘されている。</w:t>
      </w:r>
    </w:p>
    <w:p w14:paraId="5A9460A4" w14:textId="099300A6" w:rsidR="006C634A" w:rsidRPr="00291BDA" w:rsidRDefault="006C634A" w:rsidP="006C634A">
      <w:pPr>
        <w:rPr>
          <w:szCs w:val="21"/>
        </w:rPr>
      </w:pPr>
      <w:r w:rsidRPr="00291BDA">
        <w:rPr>
          <w:rFonts w:hint="eastAsia"/>
          <w:szCs w:val="21"/>
        </w:rPr>
        <w:t>このような現状に鑑みて、労働者の健康を確保、維持するために職場の化学物質管理を広範な物質に拡大し、より合理的に実施するための政省令改正が行われた。これは従来の「個別規制型」から「自律的な管理」への移行を促進するものである。そのための制度改革の重要な柱として、化学物質を扱う職場では事業場規模にかかわらず「化学物質管理者」を選任することが義務付けられた。化学物質管理者は、事業場における化学物質の管理に係る技術的事項を管理するものとして位置づけられており、表示及び通知に関する事項、リスクアセスメントの実施及び記録の保存、ばく露低減対策、労働災害発生時の対応、労働者の教育等の職務がある。</w:t>
      </w:r>
    </w:p>
    <w:p w14:paraId="678F39E9" w14:textId="6E816017" w:rsidR="00BE7173" w:rsidRPr="00291BDA" w:rsidRDefault="006C634A" w:rsidP="006C634A">
      <w:pPr>
        <w:rPr>
          <w:szCs w:val="21"/>
        </w:rPr>
      </w:pPr>
      <w:r w:rsidRPr="00291BDA">
        <w:rPr>
          <w:rFonts w:hint="eastAsia"/>
          <w:szCs w:val="21"/>
        </w:rPr>
        <w:t>「自律的な管理」においては、特に労働者に対する取扱い物質の危険性・有害性に関する情報伝達及びリスクアセスメントに係る事項が重要であるが、これらは「個別規制型」においては十分に整備・活用されてこなかった。「自律的な管理」においてはこれらについて改正が行われ、より広範・柔軟に活用されることが期待されている。</w:t>
      </w:r>
    </w:p>
    <w:sectPr w:rsidR="00BE7173" w:rsidRPr="00291B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4A"/>
    <w:rsid w:val="00001714"/>
    <w:rsid w:val="00001E4E"/>
    <w:rsid w:val="00014C81"/>
    <w:rsid w:val="00034372"/>
    <w:rsid w:val="00060852"/>
    <w:rsid w:val="00083FF2"/>
    <w:rsid w:val="00090069"/>
    <w:rsid w:val="000A5748"/>
    <w:rsid w:val="000F197B"/>
    <w:rsid w:val="0011774A"/>
    <w:rsid w:val="00117F7A"/>
    <w:rsid w:val="0012677F"/>
    <w:rsid w:val="00131932"/>
    <w:rsid w:val="00147CC4"/>
    <w:rsid w:val="00150B07"/>
    <w:rsid w:val="00165DAA"/>
    <w:rsid w:val="00171DF3"/>
    <w:rsid w:val="00176054"/>
    <w:rsid w:val="001B50E4"/>
    <w:rsid w:val="001C0526"/>
    <w:rsid w:val="001C532E"/>
    <w:rsid w:val="001C557F"/>
    <w:rsid w:val="001D3ACA"/>
    <w:rsid w:val="001D5106"/>
    <w:rsid w:val="001D5B80"/>
    <w:rsid w:val="001E2761"/>
    <w:rsid w:val="001F04C1"/>
    <w:rsid w:val="001F7BD7"/>
    <w:rsid w:val="00202D8E"/>
    <w:rsid w:val="002118E4"/>
    <w:rsid w:val="00212331"/>
    <w:rsid w:val="0022178D"/>
    <w:rsid w:val="002452F3"/>
    <w:rsid w:val="00270426"/>
    <w:rsid w:val="002718EA"/>
    <w:rsid w:val="00291BDA"/>
    <w:rsid w:val="002932CF"/>
    <w:rsid w:val="002A140C"/>
    <w:rsid w:val="002B37F1"/>
    <w:rsid w:val="002D312C"/>
    <w:rsid w:val="003108A3"/>
    <w:rsid w:val="0035376F"/>
    <w:rsid w:val="00373AC4"/>
    <w:rsid w:val="00383DAF"/>
    <w:rsid w:val="003A0FA8"/>
    <w:rsid w:val="003D33A6"/>
    <w:rsid w:val="003F50DE"/>
    <w:rsid w:val="00407DAA"/>
    <w:rsid w:val="004204F2"/>
    <w:rsid w:val="00446AFD"/>
    <w:rsid w:val="00474DB7"/>
    <w:rsid w:val="00481488"/>
    <w:rsid w:val="0048737E"/>
    <w:rsid w:val="00496CFC"/>
    <w:rsid w:val="004A41CC"/>
    <w:rsid w:val="004C0D81"/>
    <w:rsid w:val="004C21E2"/>
    <w:rsid w:val="004C2BA6"/>
    <w:rsid w:val="004C7A48"/>
    <w:rsid w:val="004E4798"/>
    <w:rsid w:val="00511E7A"/>
    <w:rsid w:val="0051799A"/>
    <w:rsid w:val="005269F7"/>
    <w:rsid w:val="00536375"/>
    <w:rsid w:val="00544F61"/>
    <w:rsid w:val="00567D64"/>
    <w:rsid w:val="00570B16"/>
    <w:rsid w:val="00575377"/>
    <w:rsid w:val="00584FA6"/>
    <w:rsid w:val="00587422"/>
    <w:rsid w:val="00594283"/>
    <w:rsid w:val="00594AB1"/>
    <w:rsid w:val="005A111F"/>
    <w:rsid w:val="005A4478"/>
    <w:rsid w:val="005B73BE"/>
    <w:rsid w:val="005C2CDF"/>
    <w:rsid w:val="005D3B89"/>
    <w:rsid w:val="005E249F"/>
    <w:rsid w:val="00600159"/>
    <w:rsid w:val="0060582E"/>
    <w:rsid w:val="00613EB9"/>
    <w:rsid w:val="00631CF1"/>
    <w:rsid w:val="00647F47"/>
    <w:rsid w:val="00652E4D"/>
    <w:rsid w:val="00675AB2"/>
    <w:rsid w:val="00680D85"/>
    <w:rsid w:val="0068267D"/>
    <w:rsid w:val="0068307B"/>
    <w:rsid w:val="006A6B60"/>
    <w:rsid w:val="006C634A"/>
    <w:rsid w:val="006C6506"/>
    <w:rsid w:val="006E7607"/>
    <w:rsid w:val="007114AE"/>
    <w:rsid w:val="00722976"/>
    <w:rsid w:val="00722A98"/>
    <w:rsid w:val="00744304"/>
    <w:rsid w:val="007661EC"/>
    <w:rsid w:val="007666A6"/>
    <w:rsid w:val="00767CF5"/>
    <w:rsid w:val="00784703"/>
    <w:rsid w:val="007B1561"/>
    <w:rsid w:val="0080406D"/>
    <w:rsid w:val="0081654D"/>
    <w:rsid w:val="00816E19"/>
    <w:rsid w:val="00841D19"/>
    <w:rsid w:val="00862233"/>
    <w:rsid w:val="008A5CD1"/>
    <w:rsid w:val="008B140F"/>
    <w:rsid w:val="008D7905"/>
    <w:rsid w:val="008E10A6"/>
    <w:rsid w:val="008E3727"/>
    <w:rsid w:val="008F7DFF"/>
    <w:rsid w:val="00901A6C"/>
    <w:rsid w:val="00952C4C"/>
    <w:rsid w:val="009742E5"/>
    <w:rsid w:val="009B0666"/>
    <w:rsid w:val="009B1C64"/>
    <w:rsid w:val="009C7863"/>
    <w:rsid w:val="009D2D82"/>
    <w:rsid w:val="009F6669"/>
    <w:rsid w:val="00A04B88"/>
    <w:rsid w:val="00A1272C"/>
    <w:rsid w:val="00A21E38"/>
    <w:rsid w:val="00A22A85"/>
    <w:rsid w:val="00AC64E1"/>
    <w:rsid w:val="00AD1201"/>
    <w:rsid w:val="00AF25C3"/>
    <w:rsid w:val="00B002E7"/>
    <w:rsid w:val="00B23F35"/>
    <w:rsid w:val="00B36B68"/>
    <w:rsid w:val="00B6306E"/>
    <w:rsid w:val="00B7417B"/>
    <w:rsid w:val="00B81E8D"/>
    <w:rsid w:val="00B82E72"/>
    <w:rsid w:val="00B91AF5"/>
    <w:rsid w:val="00BB6D95"/>
    <w:rsid w:val="00BC2908"/>
    <w:rsid w:val="00BC6F9F"/>
    <w:rsid w:val="00BE7173"/>
    <w:rsid w:val="00C07C2A"/>
    <w:rsid w:val="00C236FC"/>
    <w:rsid w:val="00C36A0B"/>
    <w:rsid w:val="00C4144C"/>
    <w:rsid w:val="00C43D3C"/>
    <w:rsid w:val="00C505C8"/>
    <w:rsid w:val="00C55217"/>
    <w:rsid w:val="00C57B11"/>
    <w:rsid w:val="00C76AB1"/>
    <w:rsid w:val="00C945A1"/>
    <w:rsid w:val="00CE6869"/>
    <w:rsid w:val="00D13A97"/>
    <w:rsid w:val="00D21BF6"/>
    <w:rsid w:val="00D230C5"/>
    <w:rsid w:val="00D727A6"/>
    <w:rsid w:val="00D80555"/>
    <w:rsid w:val="00D81D3E"/>
    <w:rsid w:val="00D867F1"/>
    <w:rsid w:val="00D91976"/>
    <w:rsid w:val="00DB5F04"/>
    <w:rsid w:val="00DE0E85"/>
    <w:rsid w:val="00DF30E9"/>
    <w:rsid w:val="00E271F6"/>
    <w:rsid w:val="00E33F42"/>
    <w:rsid w:val="00E35F16"/>
    <w:rsid w:val="00E37AB9"/>
    <w:rsid w:val="00E51679"/>
    <w:rsid w:val="00E55220"/>
    <w:rsid w:val="00E61A90"/>
    <w:rsid w:val="00E7555B"/>
    <w:rsid w:val="00EA3FD3"/>
    <w:rsid w:val="00EC351B"/>
    <w:rsid w:val="00ED3058"/>
    <w:rsid w:val="00F05AD5"/>
    <w:rsid w:val="00F13FDB"/>
    <w:rsid w:val="00F17582"/>
    <w:rsid w:val="00F26BAE"/>
    <w:rsid w:val="00F46DFC"/>
    <w:rsid w:val="00F526E5"/>
    <w:rsid w:val="00F747A5"/>
    <w:rsid w:val="00F806C9"/>
    <w:rsid w:val="00FA3CC9"/>
    <w:rsid w:val="00FC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D3437"/>
  <w15:chartTrackingRefBased/>
  <w15:docId w15:val="{3D22E0C0-B9D6-4872-AE63-8AA5387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63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63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63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63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63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63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63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63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63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63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63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63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63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63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63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63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63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63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63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6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3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6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34A"/>
    <w:pPr>
      <w:spacing w:before="160" w:after="160"/>
      <w:jc w:val="center"/>
    </w:pPr>
    <w:rPr>
      <w:i/>
      <w:iCs/>
      <w:color w:val="404040" w:themeColor="text1" w:themeTint="BF"/>
    </w:rPr>
  </w:style>
  <w:style w:type="character" w:customStyle="1" w:styleId="a8">
    <w:name w:val="引用文 (文字)"/>
    <w:basedOn w:val="a0"/>
    <w:link w:val="a7"/>
    <w:uiPriority w:val="29"/>
    <w:rsid w:val="006C634A"/>
    <w:rPr>
      <w:i/>
      <w:iCs/>
      <w:color w:val="404040" w:themeColor="text1" w:themeTint="BF"/>
    </w:rPr>
  </w:style>
  <w:style w:type="paragraph" w:styleId="a9">
    <w:name w:val="List Paragraph"/>
    <w:basedOn w:val="a"/>
    <w:uiPriority w:val="34"/>
    <w:qFormat/>
    <w:rsid w:val="006C634A"/>
    <w:pPr>
      <w:ind w:left="720"/>
      <w:contextualSpacing/>
    </w:pPr>
  </w:style>
  <w:style w:type="character" w:styleId="21">
    <w:name w:val="Intense Emphasis"/>
    <w:basedOn w:val="a0"/>
    <w:uiPriority w:val="21"/>
    <w:qFormat/>
    <w:rsid w:val="006C634A"/>
    <w:rPr>
      <w:i/>
      <w:iCs/>
      <w:color w:val="0F4761" w:themeColor="accent1" w:themeShade="BF"/>
    </w:rPr>
  </w:style>
  <w:style w:type="paragraph" w:styleId="22">
    <w:name w:val="Intense Quote"/>
    <w:basedOn w:val="a"/>
    <w:next w:val="a"/>
    <w:link w:val="23"/>
    <w:uiPriority w:val="30"/>
    <w:qFormat/>
    <w:rsid w:val="006C6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634A"/>
    <w:rPr>
      <w:i/>
      <w:iCs/>
      <w:color w:val="0F4761" w:themeColor="accent1" w:themeShade="BF"/>
    </w:rPr>
  </w:style>
  <w:style w:type="character" w:styleId="24">
    <w:name w:val="Intense Reference"/>
    <w:basedOn w:val="a0"/>
    <w:uiPriority w:val="32"/>
    <w:qFormat/>
    <w:rsid w:val="006C63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順次 井上</dc:creator>
  <cp:keywords/>
  <dc:description/>
  <cp:lastModifiedBy>順次 井上</cp:lastModifiedBy>
  <cp:revision>3</cp:revision>
  <dcterms:created xsi:type="dcterms:W3CDTF">2024-12-24T01:52:00Z</dcterms:created>
  <dcterms:modified xsi:type="dcterms:W3CDTF">2024-12-24T01:57:00Z</dcterms:modified>
</cp:coreProperties>
</file>